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FD8" w:rsidRDefault="001A07A1" w:rsidP="00D152C5">
      <w:pPr>
        <w:jc w:val="center"/>
        <w:rPr>
          <w:b/>
          <w:sz w:val="28"/>
          <w:szCs w:val="28"/>
        </w:rPr>
      </w:pPr>
      <w:r>
        <w:rPr>
          <w:b/>
          <w:sz w:val="28"/>
          <w:szCs w:val="28"/>
        </w:rPr>
        <w:t>Lab Book</w:t>
      </w:r>
      <w:r w:rsidR="00A640DB">
        <w:rPr>
          <w:b/>
          <w:sz w:val="28"/>
          <w:szCs w:val="28"/>
        </w:rPr>
        <w:t xml:space="preserve"> </w:t>
      </w:r>
      <w:r w:rsidR="00EB1D93" w:rsidRPr="00EB1D93">
        <w:rPr>
          <w:b/>
          <w:sz w:val="28"/>
          <w:szCs w:val="28"/>
        </w:rPr>
        <w:t>Grading Sheet</w:t>
      </w:r>
    </w:p>
    <w:p w:rsidR="001D1FD8" w:rsidRDefault="001D1FD8" w:rsidP="00D152C5">
      <w:pPr>
        <w:jc w:val="center"/>
        <w:rPr>
          <w:b/>
          <w:sz w:val="28"/>
          <w:szCs w:val="28"/>
        </w:rPr>
      </w:pPr>
    </w:p>
    <w:p w:rsidR="004A5C0A" w:rsidRDefault="00F175C9" w:rsidP="004A5C0A">
      <w:r>
        <w:t>Name: _______________________</w:t>
      </w:r>
    </w:p>
    <w:p w:rsidR="004A5C0A" w:rsidRDefault="004A5C0A" w:rsidP="004A5C0A">
      <w:r>
        <w:t xml:space="preserve"> </w:t>
      </w:r>
    </w:p>
    <w:p w:rsidR="004A5C0A" w:rsidRDefault="004A5C0A" w:rsidP="004A5C0A">
      <w:r>
        <w:t>Project</w:t>
      </w:r>
      <w:r w:rsidR="00F175C9">
        <w:t>:</w:t>
      </w:r>
      <w:r>
        <w:t xml:space="preserve"> _________________________________</w:t>
      </w:r>
      <w:r w:rsidR="00B271CB">
        <w:t xml:space="preserve">     </w:t>
      </w:r>
      <w:r>
        <w:t>Date</w:t>
      </w:r>
      <w:r w:rsidR="00F175C9">
        <w:t xml:space="preserve">: </w:t>
      </w:r>
      <w:r>
        <w:t xml:space="preserve"> _______________________</w:t>
      </w:r>
    </w:p>
    <w:p w:rsidR="00ED0D09" w:rsidRPr="00EB1D93" w:rsidRDefault="00ED0D09" w:rsidP="004A5C0A"/>
    <w:p w:rsidR="004A5C0A" w:rsidRDefault="004A5C0A" w:rsidP="004A5C0A">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6480"/>
        <w:gridCol w:w="1980"/>
      </w:tblGrid>
      <w:tr w:rsidR="009979A8" w:rsidRPr="002902E1" w:rsidTr="009979A8">
        <w:trPr>
          <w:trHeight w:val="432"/>
        </w:trPr>
        <w:tc>
          <w:tcPr>
            <w:tcW w:w="8568" w:type="dxa"/>
            <w:gridSpan w:val="2"/>
            <w:tcBorders>
              <w:bottom w:val="thinThickSmallGap" w:sz="24" w:space="0" w:color="auto"/>
            </w:tcBorders>
            <w:vAlign w:val="center"/>
          </w:tcPr>
          <w:p w:rsidR="009979A8" w:rsidRPr="002902E1" w:rsidRDefault="009979A8" w:rsidP="002902E1">
            <w:pPr>
              <w:jc w:val="center"/>
              <w:rPr>
                <w:b/>
              </w:rPr>
            </w:pPr>
            <w:bookmarkStart w:id="0" w:name="_GoBack" w:colFirst="1" w:colLast="1"/>
            <w:r w:rsidRPr="002902E1">
              <w:rPr>
                <w:b/>
              </w:rPr>
              <w:t>Evaluation Criteria</w:t>
            </w:r>
          </w:p>
        </w:tc>
        <w:tc>
          <w:tcPr>
            <w:tcW w:w="1980" w:type="dxa"/>
            <w:tcBorders>
              <w:bottom w:val="thinThickSmallGap" w:sz="24" w:space="0" w:color="auto"/>
            </w:tcBorders>
            <w:vAlign w:val="center"/>
          </w:tcPr>
          <w:p w:rsidR="009979A8" w:rsidRPr="002902E1" w:rsidRDefault="009979A8" w:rsidP="002902E1">
            <w:pPr>
              <w:jc w:val="center"/>
              <w:rPr>
                <w:b/>
              </w:rPr>
            </w:pPr>
            <w:r>
              <w:rPr>
                <w:b/>
              </w:rPr>
              <w:t>Score and Comments</w:t>
            </w:r>
          </w:p>
        </w:tc>
      </w:tr>
      <w:tr w:rsidR="009979A8" w:rsidRPr="002902E1" w:rsidTr="009979A8">
        <w:tc>
          <w:tcPr>
            <w:tcW w:w="2088" w:type="dxa"/>
            <w:vMerge w:val="restart"/>
            <w:tcBorders>
              <w:top w:val="thinThickSmallGap" w:sz="24" w:space="0" w:color="auto"/>
            </w:tcBorders>
            <w:vAlign w:val="center"/>
          </w:tcPr>
          <w:p w:rsidR="009979A8" w:rsidRPr="002902E1" w:rsidRDefault="009979A8" w:rsidP="002902E1">
            <w:pPr>
              <w:jc w:val="center"/>
              <w:rPr>
                <w:b/>
              </w:rPr>
            </w:pPr>
            <w:r w:rsidRPr="002902E1">
              <w:rPr>
                <w:b/>
              </w:rPr>
              <w:t xml:space="preserve">Content </w:t>
            </w:r>
          </w:p>
          <w:p w:rsidR="009979A8" w:rsidRPr="002902E1" w:rsidRDefault="009979A8" w:rsidP="002902E1">
            <w:pPr>
              <w:jc w:val="center"/>
              <w:rPr>
                <w:b/>
              </w:rPr>
            </w:pPr>
          </w:p>
        </w:tc>
        <w:tc>
          <w:tcPr>
            <w:tcW w:w="6480" w:type="dxa"/>
            <w:tcBorders>
              <w:top w:val="thinThickSmallGap" w:sz="24" w:space="0" w:color="auto"/>
            </w:tcBorders>
          </w:tcPr>
          <w:p w:rsidR="009979A8" w:rsidRDefault="009979A8" w:rsidP="00BF1E25">
            <w:r w:rsidRPr="007F6AE5">
              <w:t xml:space="preserve">General guidelines followed:  dates and times of experimental work included, information in notebook well organized and easy to follow, names and signatures of all team members included each day, entries made in permanent ink, notebook pages numbered, etc. </w:t>
            </w:r>
            <w:r>
              <w:t xml:space="preserve"> </w:t>
            </w:r>
            <w:r w:rsidRPr="007F6AE5">
              <w:t>Record keeping is neat and easy to follow.</w:t>
            </w:r>
          </w:p>
          <w:p w:rsidR="009979A8" w:rsidRPr="00F175C9" w:rsidRDefault="009979A8"/>
        </w:tc>
        <w:tc>
          <w:tcPr>
            <w:tcW w:w="1980" w:type="dxa"/>
            <w:tcBorders>
              <w:top w:val="thinThickSmallGap" w:sz="24" w:space="0" w:color="auto"/>
              <w:bottom w:val="nil"/>
            </w:tcBorders>
            <w:vAlign w:val="center"/>
          </w:tcPr>
          <w:p w:rsidR="009979A8" w:rsidRPr="00F175C9" w:rsidRDefault="009979A8" w:rsidP="002902E1">
            <w:pPr>
              <w:jc w:val="center"/>
            </w:pPr>
          </w:p>
        </w:tc>
      </w:tr>
      <w:tr w:rsidR="009979A8" w:rsidRPr="002902E1" w:rsidTr="009979A8">
        <w:tc>
          <w:tcPr>
            <w:tcW w:w="2088" w:type="dxa"/>
            <w:vMerge/>
          </w:tcPr>
          <w:p w:rsidR="009979A8" w:rsidRPr="002902E1" w:rsidRDefault="009979A8">
            <w:pPr>
              <w:rPr>
                <w:b/>
              </w:rPr>
            </w:pPr>
          </w:p>
        </w:tc>
        <w:tc>
          <w:tcPr>
            <w:tcW w:w="6480" w:type="dxa"/>
          </w:tcPr>
          <w:p w:rsidR="009979A8" w:rsidRDefault="009979A8" w:rsidP="00BF1E25">
            <w:r w:rsidRPr="007F6AE5">
              <w:t xml:space="preserve">For each experiment performed, all raw data are included and appropriately labeled.  </w:t>
            </w:r>
            <w:r>
              <w:t>If necessary, location of large amounts of data can be noted (e.g. Excel file) to minimize recording of large amounts of information in the notebook</w:t>
            </w:r>
          </w:p>
          <w:p w:rsidR="009979A8" w:rsidRPr="00F175C9" w:rsidRDefault="009979A8" w:rsidP="007F6AE5"/>
        </w:tc>
        <w:tc>
          <w:tcPr>
            <w:tcW w:w="1980" w:type="dxa"/>
            <w:tcBorders>
              <w:top w:val="nil"/>
              <w:bottom w:val="nil"/>
            </w:tcBorders>
            <w:vAlign w:val="center"/>
          </w:tcPr>
          <w:p w:rsidR="009979A8" w:rsidRPr="00F175C9" w:rsidRDefault="009979A8" w:rsidP="002902E1">
            <w:pPr>
              <w:jc w:val="center"/>
            </w:pPr>
          </w:p>
        </w:tc>
      </w:tr>
      <w:tr w:rsidR="009979A8" w:rsidRPr="002902E1" w:rsidTr="009979A8">
        <w:tc>
          <w:tcPr>
            <w:tcW w:w="2088" w:type="dxa"/>
            <w:vMerge/>
          </w:tcPr>
          <w:p w:rsidR="009979A8" w:rsidRPr="002902E1" w:rsidRDefault="009979A8">
            <w:pPr>
              <w:rPr>
                <w:b/>
              </w:rPr>
            </w:pPr>
          </w:p>
        </w:tc>
        <w:tc>
          <w:tcPr>
            <w:tcW w:w="6480" w:type="dxa"/>
          </w:tcPr>
          <w:p w:rsidR="009979A8" w:rsidRDefault="009979A8" w:rsidP="007F6AE5">
            <w:r>
              <w:t>I</w:t>
            </w:r>
            <w:r w:rsidRPr="007F6AE5">
              <w:t xml:space="preserve">mportant details </w:t>
            </w:r>
            <w:r>
              <w:t xml:space="preserve">(temperature, observations, impressions, difficulties, corrections, changes, general conclusions, etc.) </w:t>
            </w:r>
            <w:r w:rsidRPr="007F6AE5">
              <w:t xml:space="preserve">of each experiment </w:t>
            </w:r>
            <w:r>
              <w:t>are</w:t>
            </w:r>
            <w:r w:rsidRPr="007F6AE5">
              <w:t xml:space="preserve"> noted on each lab day.</w:t>
            </w:r>
          </w:p>
          <w:p w:rsidR="009979A8" w:rsidRDefault="009979A8" w:rsidP="007F6AE5"/>
          <w:p w:rsidR="009979A8" w:rsidRPr="00F175C9" w:rsidRDefault="009979A8" w:rsidP="007F6AE5"/>
        </w:tc>
        <w:tc>
          <w:tcPr>
            <w:tcW w:w="1980" w:type="dxa"/>
            <w:tcBorders>
              <w:top w:val="nil"/>
              <w:bottom w:val="nil"/>
            </w:tcBorders>
            <w:vAlign w:val="center"/>
          </w:tcPr>
          <w:p w:rsidR="009979A8" w:rsidRPr="00F175C9" w:rsidRDefault="009979A8" w:rsidP="002902E1">
            <w:pPr>
              <w:jc w:val="center"/>
            </w:pPr>
          </w:p>
        </w:tc>
      </w:tr>
      <w:tr w:rsidR="009979A8" w:rsidRPr="002902E1" w:rsidTr="009979A8">
        <w:tc>
          <w:tcPr>
            <w:tcW w:w="2088" w:type="dxa"/>
            <w:vMerge/>
          </w:tcPr>
          <w:p w:rsidR="009979A8" w:rsidRPr="002902E1" w:rsidRDefault="009979A8">
            <w:pPr>
              <w:rPr>
                <w:b/>
              </w:rPr>
            </w:pPr>
          </w:p>
        </w:tc>
        <w:tc>
          <w:tcPr>
            <w:tcW w:w="6480" w:type="dxa"/>
          </w:tcPr>
          <w:p w:rsidR="009979A8" w:rsidRDefault="009979A8" w:rsidP="00BF1E25">
            <w:r>
              <w:t>Appropriate and correct sample c</w:t>
            </w:r>
            <w:r w:rsidRPr="007F6AE5">
              <w:t>alculations performed during the experiment are recorded.</w:t>
            </w:r>
            <w:r>
              <w:t xml:space="preserve">   If calculations are performed in a spreadsheet, evidence is provided to show correctness of calculations.</w:t>
            </w:r>
          </w:p>
          <w:p w:rsidR="009979A8" w:rsidRPr="00F175C9" w:rsidRDefault="009979A8" w:rsidP="00BF1E25"/>
        </w:tc>
        <w:tc>
          <w:tcPr>
            <w:tcW w:w="1980" w:type="dxa"/>
            <w:tcBorders>
              <w:top w:val="nil"/>
              <w:bottom w:val="thinThickSmallGap" w:sz="24" w:space="0" w:color="auto"/>
            </w:tcBorders>
            <w:vAlign w:val="center"/>
          </w:tcPr>
          <w:p w:rsidR="009979A8" w:rsidRPr="00F175C9" w:rsidRDefault="009979A8" w:rsidP="002902E1">
            <w:pPr>
              <w:jc w:val="center"/>
            </w:pPr>
          </w:p>
        </w:tc>
      </w:tr>
      <w:tr w:rsidR="009979A8" w:rsidRPr="002902E1" w:rsidTr="009979A8">
        <w:tc>
          <w:tcPr>
            <w:tcW w:w="2088" w:type="dxa"/>
            <w:tcBorders>
              <w:top w:val="thinThickSmallGap" w:sz="24" w:space="0" w:color="auto"/>
            </w:tcBorders>
            <w:vAlign w:val="center"/>
          </w:tcPr>
          <w:p w:rsidR="009979A8" w:rsidRPr="002902E1" w:rsidRDefault="009979A8" w:rsidP="002902E1">
            <w:pPr>
              <w:jc w:val="center"/>
              <w:rPr>
                <w:b/>
              </w:rPr>
            </w:pPr>
            <w:r w:rsidRPr="002902E1">
              <w:rPr>
                <w:b/>
              </w:rPr>
              <w:t>Total</w:t>
            </w:r>
          </w:p>
          <w:p w:rsidR="009979A8" w:rsidRPr="002902E1" w:rsidRDefault="009979A8" w:rsidP="002902E1">
            <w:pPr>
              <w:jc w:val="center"/>
              <w:rPr>
                <w:b/>
              </w:rPr>
            </w:pPr>
            <w:r w:rsidRPr="002902E1">
              <w:rPr>
                <w:b/>
              </w:rPr>
              <w:t>(100%)</w:t>
            </w:r>
          </w:p>
        </w:tc>
        <w:tc>
          <w:tcPr>
            <w:tcW w:w="6480" w:type="dxa"/>
            <w:tcBorders>
              <w:top w:val="thinThickSmallGap" w:sz="24" w:space="0" w:color="auto"/>
            </w:tcBorders>
          </w:tcPr>
          <w:p w:rsidR="009979A8" w:rsidRDefault="009979A8" w:rsidP="002902E1"/>
          <w:p w:rsidR="009979A8" w:rsidRPr="00F175C9" w:rsidRDefault="009979A8" w:rsidP="002902E1"/>
        </w:tc>
        <w:tc>
          <w:tcPr>
            <w:tcW w:w="1980" w:type="dxa"/>
            <w:tcBorders>
              <w:top w:val="thinThickSmallGap" w:sz="24" w:space="0" w:color="auto"/>
            </w:tcBorders>
            <w:vAlign w:val="center"/>
          </w:tcPr>
          <w:p w:rsidR="009979A8" w:rsidRPr="00F175C9" w:rsidRDefault="009979A8" w:rsidP="002902E1">
            <w:pPr>
              <w:jc w:val="center"/>
            </w:pPr>
            <w:r>
              <w:t>20</w:t>
            </w:r>
          </w:p>
        </w:tc>
      </w:tr>
      <w:bookmarkEnd w:id="0"/>
    </w:tbl>
    <w:p w:rsidR="004D62C4" w:rsidRDefault="004D62C4">
      <w:pPr>
        <w:rPr>
          <w:sz w:val="28"/>
          <w:szCs w:val="28"/>
        </w:rPr>
      </w:pPr>
    </w:p>
    <w:p w:rsidR="00ED0D09" w:rsidRPr="00ED0D09" w:rsidRDefault="00ED0D09">
      <w:r w:rsidRPr="00ED0D09">
        <w:t>Comments:</w:t>
      </w:r>
    </w:p>
    <w:sectPr w:rsidR="00ED0D09" w:rsidRPr="00ED0D09" w:rsidSect="00F175C9">
      <w:pgSz w:w="12240" w:h="15840"/>
      <w:pgMar w:top="1008" w:right="720"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62A35"/>
    <w:multiLevelType w:val="hybridMultilevel"/>
    <w:tmpl w:val="C23E65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D50AAD"/>
    <w:multiLevelType w:val="hybridMultilevel"/>
    <w:tmpl w:val="9272BA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41418D3"/>
    <w:multiLevelType w:val="hybridMultilevel"/>
    <w:tmpl w:val="3A4838C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79B625E"/>
    <w:multiLevelType w:val="hybridMultilevel"/>
    <w:tmpl w:val="F35CBA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2C5"/>
    <w:rsid w:val="00014174"/>
    <w:rsid w:val="0006410E"/>
    <w:rsid w:val="00086FC5"/>
    <w:rsid w:val="000D0DCE"/>
    <w:rsid w:val="001030F1"/>
    <w:rsid w:val="00125159"/>
    <w:rsid w:val="00125C27"/>
    <w:rsid w:val="001260B1"/>
    <w:rsid w:val="001460C3"/>
    <w:rsid w:val="001518C2"/>
    <w:rsid w:val="00160CDD"/>
    <w:rsid w:val="00190CCE"/>
    <w:rsid w:val="00197266"/>
    <w:rsid w:val="001A07A1"/>
    <w:rsid w:val="001D1787"/>
    <w:rsid w:val="001D1FD8"/>
    <w:rsid w:val="001E0604"/>
    <w:rsid w:val="001E598F"/>
    <w:rsid w:val="00202E29"/>
    <w:rsid w:val="00204C1C"/>
    <w:rsid w:val="002207A9"/>
    <w:rsid w:val="002307D2"/>
    <w:rsid w:val="00230DD9"/>
    <w:rsid w:val="00241EB9"/>
    <w:rsid w:val="00260D63"/>
    <w:rsid w:val="0027026E"/>
    <w:rsid w:val="002902E1"/>
    <w:rsid w:val="002A411B"/>
    <w:rsid w:val="002B1F32"/>
    <w:rsid w:val="002C2F4C"/>
    <w:rsid w:val="002E04E0"/>
    <w:rsid w:val="002E6B9A"/>
    <w:rsid w:val="002E73D0"/>
    <w:rsid w:val="00317256"/>
    <w:rsid w:val="003179FA"/>
    <w:rsid w:val="003270EF"/>
    <w:rsid w:val="003375AF"/>
    <w:rsid w:val="0034260B"/>
    <w:rsid w:val="00356CEC"/>
    <w:rsid w:val="003A2155"/>
    <w:rsid w:val="003B316B"/>
    <w:rsid w:val="003C3460"/>
    <w:rsid w:val="003D1926"/>
    <w:rsid w:val="003E039F"/>
    <w:rsid w:val="00405170"/>
    <w:rsid w:val="00442DC7"/>
    <w:rsid w:val="004627ED"/>
    <w:rsid w:val="00467F88"/>
    <w:rsid w:val="004776F1"/>
    <w:rsid w:val="00491349"/>
    <w:rsid w:val="0049794C"/>
    <w:rsid w:val="004A5C0A"/>
    <w:rsid w:val="004B72B5"/>
    <w:rsid w:val="004D052A"/>
    <w:rsid w:val="004D62C4"/>
    <w:rsid w:val="004F7A6E"/>
    <w:rsid w:val="005179F7"/>
    <w:rsid w:val="00520150"/>
    <w:rsid w:val="0052103F"/>
    <w:rsid w:val="00531E3B"/>
    <w:rsid w:val="00536BE4"/>
    <w:rsid w:val="00546F17"/>
    <w:rsid w:val="00560581"/>
    <w:rsid w:val="00571977"/>
    <w:rsid w:val="00580EA7"/>
    <w:rsid w:val="005832C1"/>
    <w:rsid w:val="00584611"/>
    <w:rsid w:val="005861AC"/>
    <w:rsid w:val="005A5CFB"/>
    <w:rsid w:val="005B09B8"/>
    <w:rsid w:val="005D35C0"/>
    <w:rsid w:val="005D7CF2"/>
    <w:rsid w:val="00610082"/>
    <w:rsid w:val="00622D00"/>
    <w:rsid w:val="00654EDF"/>
    <w:rsid w:val="00660F76"/>
    <w:rsid w:val="00676279"/>
    <w:rsid w:val="006763F2"/>
    <w:rsid w:val="006948CA"/>
    <w:rsid w:val="0069798B"/>
    <w:rsid w:val="006B4B39"/>
    <w:rsid w:val="006B53C8"/>
    <w:rsid w:val="006C5290"/>
    <w:rsid w:val="0070337D"/>
    <w:rsid w:val="00713A97"/>
    <w:rsid w:val="00755827"/>
    <w:rsid w:val="0075606D"/>
    <w:rsid w:val="007D7B04"/>
    <w:rsid w:val="007F6AE5"/>
    <w:rsid w:val="00806264"/>
    <w:rsid w:val="00824C30"/>
    <w:rsid w:val="00887F32"/>
    <w:rsid w:val="00894ED0"/>
    <w:rsid w:val="008A5A28"/>
    <w:rsid w:val="00902056"/>
    <w:rsid w:val="00904040"/>
    <w:rsid w:val="009048EA"/>
    <w:rsid w:val="00920CEB"/>
    <w:rsid w:val="00930127"/>
    <w:rsid w:val="009718FD"/>
    <w:rsid w:val="00986461"/>
    <w:rsid w:val="00991C37"/>
    <w:rsid w:val="009979A8"/>
    <w:rsid w:val="009E08B7"/>
    <w:rsid w:val="009E1E1F"/>
    <w:rsid w:val="009F5B75"/>
    <w:rsid w:val="00A55654"/>
    <w:rsid w:val="00A640DB"/>
    <w:rsid w:val="00A77C48"/>
    <w:rsid w:val="00A87D9A"/>
    <w:rsid w:val="00AA6251"/>
    <w:rsid w:val="00AA77C5"/>
    <w:rsid w:val="00AE26C2"/>
    <w:rsid w:val="00B247BB"/>
    <w:rsid w:val="00B271CB"/>
    <w:rsid w:val="00B41C64"/>
    <w:rsid w:val="00B479A0"/>
    <w:rsid w:val="00B562A1"/>
    <w:rsid w:val="00B571A7"/>
    <w:rsid w:val="00B57567"/>
    <w:rsid w:val="00B64D4B"/>
    <w:rsid w:val="00B665BC"/>
    <w:rsid w:val="00B67A38"/>
    <w:rsid w:val="00B73BBE"/>
    <w:rsid w:val="00B74460"/>
    <w:rsid w:val="00B74CA8"/>
    <w:rsid w:val="00B84611"/>
    <w:rsid w:val="00B97443"/>
    <w:rsid w:val="00BA64D7"/>
    <w:rsid w:val="00BB5A39"/>
    <w:rsid w:val="00BC7F31"/>
    <w:rsid w:val="00BF1797"/>
    <w:rsid w:val="00BF1E25"/>
    <w:rsid w:val="00C609E7"/>
    <w:rsid w:val="00C60FDC"/>
    <w:rsid w:val="00C92937"/>
    <w:rsid w:val="00CA6FDE"/>
    <w:rsid w:val="00CB309C"/>
    <w:rsid w:val="00D152C5"/>
    <w:rsid w:val="00D16EF7"/>
    <w:rsid w:val="00D25E64"/>
    <w:rsid w:val="00D30E53"/>
    <w:rsid w:val="00D36169"/>
    <w:rsid w:val="00D9104C"/>
    <w:rsid w:val="00DE1CB9"/>
    <w:rsid w:val="00DF41E5"/>
    <w:rsid w:val="00E10CEE"/>
    <w:rsid w:val="00E123CA"/>
    <w:rsid w:val="00E24065"/>
    <w:rsid w:val="00E27DC9"/>
    <w:rsid w:val="00E7087D"/>
    <w:rsid w:val="00E8109F"/>
    <w:rsid w:val="00E94C51"/>
    <w:rsid w:val="00EB1D93"/>
    <w:rsid w:val="00ED0D09"/>
    <w:rsid w:val="00EF04CB"/>
    <w:rsid w:val="00F1042E"/>
    <w:rsid w:val="00F15B17"/>
    <w:rsid w:val="00F175C9"/>
    <w:rsid w:val="00F406B0"/>
    <w:rsid w:val="00F57AFD"/>
    <w:rsid w:val="00F71735"/>
    <w:rsid w:val="00F87063"/>
    <w:rsid w:val="00F87B35"/>
    <w:rsid w:val="00F96056"/>
    <w:rsid w:val="00F961ED"/>
    <w:rsid w:val="00FA5BAC"/>
    <w:rsid w:val="00FB5020"/>
    <w:rsid w:val="00FD35F9"/>
    <w:rsid w:val="00FD72BA"/>
    <w:rsid w:val="00FE3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152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152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PREPLAN</vt:lpstr>
    </vt:vector>
  </TitlesOfParts>
  <Company>Brigham Young University</Company>
  <LinksUpToDate>false</LinksUpToDate>
  <CharactersWithSpaces>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PREPLAN</dc:title>
  <dc:creator>Randy Lewis</dc:creator>
  <cp:lastModifiedBy>Tom Fletcher</cp:lastModifiedBy>
  <cp:revision>2</cp:revision>
  <cp:lastPrinted>2013-09-05T15:58:00Z</cp:lastPrinted>
  <dcterms:created xsi:type="dcterms:W3CDTF">2013-09-05T16:10:00Z</dcterms:created>
  <dcterms:modified xsi:type="dcterms:W3CDTF">2013-09-05T16:10:00Z</dcterms:modified>
</cp:coreProperties>
</file>