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2DA1F" w14:textId="77777777" w:rsidR="00EC2477" w:rsidRPr="0071325D" w:rsidRDefault="0071325D" w:rsidP="0071325D">
      <w:pPr>
        <w:pBdr>
          <w:bottom w:val="single" w:sz="4" w:space="1" w:color="auto"/>
        </w:pBdr>
        <w:jc w:val="center"/>
        <w:rPr>
          <w:b/>
        </w:rPr>
      </w:pPr>
      <w:r w:rsidRPr="0071325D">
        <w:rPr>
          <w:b/>
        </w:rPr>
        <w:t>Linear Regression Assignment</w:t>
      </w:r>
    </w:p>
    <w:p w14:paraId="1C067CBA" w14:textId="77777777" w:rsidR="0071325D" w:rsidRPr="001A1B5C" w:rsidRDefault="0071325D">
      <w:pPr>
        <w:rPr>
          <w:b/>
          <w:sz w:val="22"/>
        </w:rPr>
      </w:pPr>
      <w:r w:rsidRPr="001A1B5C">
        <w:rPr>
          <w:b/>
          <w:sz w:val="22"/>
        </w:rPr>
        <w:t>Purpose:</w:t>
      </w:r>
    </w:p>
    <w:p w14:paraId="3FEBBE84" w14:textId="5DC3DFCD" w:rsidR="0071325D" w:rsidRPr="001A1B5C" w:rsidRDefault="0071325D" w:rsidP="0071325D">
      <w:pPr>
        <w:pStyle w:val="ListParagraph"/>
        <w:numPr>
          <w:ilvl w:val="0"/>
          <w:numId w:val="1"/>
        </w:numPr>
        <w:rPr>
          <w:sz w:val="22"/>
        </w:rPr>
      </w:pPr>
      <w:r w:rsidRPr="001A1B5C">
        <w:rPr>
          <w:sz w:val="22"/>
        </w:rPr>
        <w:t xml:space="preserve">Learn statistics for linear regression, including </w:t>
      </w:r>
      <w:r w:rsidR="00087815" w:rsidRPr="001A1B5C">
        <w:rPr>
          <w:sz w:val="22"/>
        </w:rPr>
        <w:t>definitions</w:t>
      </w:r>
      <w:bookmarkStart w:id="0" w:name="_GoBack"/>
      <w:bookmarkEnd w:id="0"/>
      <w:r w:rsidRPr="001A1B5C">
        <w:rPr>
          <w:sz w:val="22"/>
        </w:rPr>
        <w:t xml:space="preserve"> and use of confidence intervals and confidence bands.</w:t>
      </w:r>
    </w:p>
    <w:p w14:paraId="51F8AAB7" w14:textId="6F1BC1AA" w:rsidR="0071325D" w:rsidRDefault="0071325D" w:rsidP="0071325D">
      <w:pPr>
        <w:pStyle w:val="ListParagraph"/>
        <w:numPr>
          <w:ilvl w:val="0"/>
          <w:numId w:val="1"/>
        </w:numPr>
        <w:rPr>
          <w:sz w:val="22"/>
        </w:rPr>
      </w:pPr>
      <w:r w:rsidRPr="001A1B5C">
        <w:rPr>
          <w:sz w:val="22"/>
        </w:rPr>
        <w:t>Learn software to plot confidence intervals and confidence bands.</w:t>
      </w:r>
    </w:p>
    <w:p w14:paraId="16E17F23" w14:textId="664BD44A" w:rsidR="00E84E88" w:rsidRDefault="00E84E88" w:rsidP="00E84E88">
      <w:pPr>
        <w:rPr>
          <w:b/>
          <w:bCs/>
          <w:sz w:val="22"/>
        </w:rPr>
      </w:pPr>
      <w:r>
        <w:rPr>
          <w:b/>
          <w:bCs/>
          <w:sz w:val="22"/>
        </w:rPr>
        <w:t>Assignment:</w:t>
      </w:r>
    </w:p>
    <w:p w14:paraId="061BF63A" w14:textId="146BB5F2" w:rsidR="00E84E88" w:rsidRDefault="00E84E88" w:rsidP="00E84E88">
      <w:pPr>
        <w:pStyle w:val="ListParagraph"/>
        <w:numPr>
          <w:ilvl w:val="0"/>
          <w:numId w:val="8"/>
        </w:numPr>
        <w:rPr>
          <w:sz w:val="22"/>
        </w:rPr>
      </w:pPr>
      <w:r>
        <w:rPr>
          <w:sz w:val="22"/>
        </w:rPr>
        <w:t>Fit the practice data (one with a linear fit and one with a quadratic fit) and get (a) the confidence intervals for the coefficients, (b) the confidence intervals for the line, and (c) the prediction bands for the data. Igor is a simple way to do this.</w:t>
      </w:r>
    </w:p>
    <w:p w14:paraId="032FCF3F" w14:textId="14AFF097" w:rsidR="00E84E88" w:rsidRPr="00E84E88" w:rsidRDefault="00E84E88" w:rsidP="00E84E88">
      <w:pPr>
        <w:pStyle w:val="ListParagraph"/>
        <w:numPr>
          <w:ilvl w:val="0"/>
          <w:numId w:val="8"/>
        </w:numPr>
        <w:rPr>
          <w:sz w:val="22"/>
        </w:rPr>
      </w:pPr>
      <w:r>
        <w:rPr>
          <w:sz w:val="22"/>
        </w:rPr>
        <w:t xml:space="preserve">Use the regression package in the Analysis </w:t>
      </w:r>
      <w:proofErr w:type="spellStart"/>
      <w:r>
        <w:rPr>
          <w:sz w:val="22"/>
        </w:rPr>
        <w:t>Toolpak</w:t>
      </w:r>
      <w:proofErr w:type="spellEnd"/>
      <w:r>
        <w:rPr>
          <w:sz w:val="22"/>
        </w:rPr>
        <w:t xml:space="preserve"> in Excel to fit a line to the first set of data and get the confidence intervals on the slope and intercept</w:t>
      </w:r>
      <w:r w:rsidR="00982DDC">
        <w:rPr>
          <w:sz w:val="22"/>
        </w:rPr>
        <w:t>.</w:t>
      </w:r>
    </w:p>
    <w:p w14:paraId="4BBA0360" w14:textId="77777777" w:rsidR="0071325D" w:rsidRPr="001A1B5C" w:rsidRDefault="0071325D" w:rsidP="0071325D">
      <w:pPr>
        <w:rPr>
          <w:b/>
          <w:sz w:val="22"/>
        </w:rPr>
      </w:pPr>
      <w:r w:rsidRPr="001A1B5C">
        <w:rPr>
          <w:b/>
          <w:sz w:val="22"/>
        </w:rPr>
        <w:t>Steps:</w:t>
      </w:r>
    </w:p>
    <w:p w14:paraId="3A204BFF" w14:textId="77777777" w:rsidR="0071325D" w:rsidRPr="001A1B5C" w:rsidRDefault="0071325D" w:rsidP="0071325D">
      <w:pPr>
        <w:pStyle w:val="ListParagraph"/>
        <w:numPr>
          <w:ilvl w:val="0"/>
          <w:numId w:val="2"/>
        </w:numPr>
        <w:rPr>
          <w:sz w:val="22"/>
        </w:rPr>
      </w:pPr>
      <w:r w:rsidRPr="001A1B5C">
        <w:rPr>
          <w:sz w:val="22"/>
        </w:rPr>
        <w:t>Open the Igor program</w:t>
      </w:r>
    </w:p>
    <w:p w14:paraId="0410527A" w14:textId="77777777" w:rsidR="0071325D" w:rsidRPr="001A1B5C" w:rsidRDefault="0071325D" w:rsidP="0071325D">
      <w:pPr>
        <w:pStyle w:val="ListParagraph"/>
        <w:numPr>
          <w:ilvl w:val="0"/>
          <w:numId w:val="2"/>
        </w:numPr>
        <w:rPr>
          <w:sz w:val="22"/>
        </w:rPr>
      </w:pPr>
      <w:r w:rsidRPr="001A1B5C">
        <w:rPr>
          <w:sz w:val="22"/>
        </w:rPr>
        <w:t xml:space="preserve">Open the Excel data file </w:t>
      </w:r>
      <w:r w:rsidR="003D5843">
        <w:rPr>
          <w:sz w:val="22"/>
        </w:rPr>
        <w:t>and copy the two data columns including the headers (CTRL C)</w:t>
      </w:r>
    </w:p>
    <w:p w14:paraId="0138C7D3" w14:textId="77777777" w:rsidR="0071325D" w:rsidRPr="001A1B5C" w:rsidRDefault="0071325D" w:rsidP="0071325D">
      <w:pPr>
        <w:pStyle w:val="ListParagraph"/>
        <w:numPr>
          <w:ilvl w:val="0"/>
          <w:numId w:val="2"/>
        </w:numPr>
        <w:rPr>
          <w:sz w:val="22"/>
        </w:rPr>
      </w:pPr>
      <w:r w:rsidRPr="001A1B5C">
        <w:rPr>
          <w:sz w:val="22"/>
        </w:rPr>
        <w:t xml:space="preserve">In Igor, </w:t>
      </w:r>
      <w:r w:rsidR="003D5843">
        <w:rPr>
          <w:sz w:val="22"/>
        </w:rPr>
        <w:t>paste the data into the first two columns in the table (CTRL V)</w:t>
      </w:r>
    </w:p>
    <w:p w14:paraId="7A569149" w14:textId="77777777" w:rsidR="0071325D" w:rsidRPr="001A1B5C" w:rsidRDefault="0071325D" w:rsidP="0071325D">
      <w:pPr>
        <w:pStyle w:val="ListParagraph"/>
        <w:numPr>
          <w:ilvl w:val="0"/>
          <w:numId w:val="2"/>
        </w:numPr>
        <w:rPr>
          <w:sz w:val="22"/>
        </w:rPr>
      </w:pPr>
      <w:r w:rsidRPr="001A1B5C">
        <w:rPr>
          <w:sz w:val="22"/>
        </w:rPr>
        <w:t>Now plot the data in Igor</w:t>
      </w:r>
    </w:p>
    <w:p w14:paraId="6610A118" w14:textId="77777777" w:rsidR="0071325D" w:rsidRPr="001A1B5C" w:rsidRDefault="0071325D" w:rsidP="0071325D">
      <w:pPr>
        <w:pStyle w:val="ListParagraph"/>
        <w:numPr>
          <w:ilvl w:val="1"/>
          <w:numId w:val="2"/>
        </w:numPr>
        <w:rPr>
          <w:sz w:val="22"/>
        </w:rPr>
      </w:pPr>
      <w:r w:rsidRPr="001A1B5C">
        <w:rPr>
          <w:sz w:val="22"/>
        </w:rPr>
        <w:t>Under “Windows”, select “New Graph”</w:t>
      </w:r>
    </w:p>
    <w:p w14:paraId="2700F99A" w14:textId="77777777" w:rsidR="0071325D" w:rsidRPr="001A1B5C" w:rsidRDefault="0071325D" w:rsidP="0071325D">
      <w:pPr>
        <w:pStyle w:val="ListParagraph"/>
        <w:numPr>
          <w:ilvl w:val="1"/>
          <w:numId w:val="2"/>
        </w:numPr>
        <w:rPr>
          <w:sz w:val="22"/>
        </w:rPr>
      </w:pPr>
      <w:r w:rsidRPr="001A1B5C">
        <w:rPr>
          <w:sz w:val="22"/>
        </w:rPr>
        <w:t>Select which array will be the x-axis and which will be the y-axis. Note that the y-axis selection is on the left, which seems backwards. Click “Do It”.</w:t>
      </w:r>
      <w:r w:rsidR="00317898" w:rsidRPr="001A1B5C">
        <w:rPr>
          <w:sz w:val="22"/>
        </w:rPr>
        <w:t xml:space="preserve"> A plot should appear.</w:t>
      </w:r>
    </w:p>
    <w:p w14:paraId="6B74414A" w14:textId="77777777" w:rsidR="00317898" w:rsidRPr="001A1B5C" w:rsidRDefault="00317898" w:rsidP="0071325D">
      <w:pPr>
        <w:pStyle w:val="ListParagraph"/>
        <w:numPr>
          <w:ilvl w:val="1"/>
          <w:numId w:val="2"/>
        </w:numPr>
        <w:rPr>
          <w:sz w:val="22"/>
        </w:rPr>
      </w:pPr>
      <w:r w:rsidRPr="001A1B5C">
        <w:rPr>
          <w:sz w:val="22"/>
        </w:rPr>
        <w:t>You can tidy up the axes by clicking on them and selecting appropriate actions.</w:t>
      </w:r>
    </w:p>
    <w:p w14:paraId="65F9A480" w14:textId="77777777" w:rsidR="00317898" w:rsidRPr="001A1B5C" w:rsidRDefault="00317898" w:rsidP="00317898">
      <w:pPr>
        <w:pStyle w:val="ListParagraph"/>
        <w:numPr>
          <w:ilvl w:val="0"/>
          <w:numId w:val="2"/>
        </w:numPr>
        <w:rPr>
          <w:sz w:val="22"/>
        </w:rPr>
      </w:pPr>
      <w:r w:rsidRPr="001A1B5C">
        <w:rPr>
          <w:sz w:val="22"/>
        </w:rPr>
        <w:t>Now fit the data with a linear regression</w:t>
      </w:r>
    </w:p>
    <w:p w14:paraId="35289CA4" w14:textId="77777777" w:rsidR="00317898" w:rsidRPr="001A1B5C" w:rsidRDefault="00317898" w:rsidP="00317898">
      <w:pPr>
        <w:pStyle w:val="ListParagraph"/>
        <w:numPr>
          <w:ilvl w:val="1"/>
          <w:numId w:val="2"/>
        </w:numPr>
        <w:rPr>
          <w:sz w:val="22"/>
        </w:rPr>
      </w:pPr>
      <w:r w:rsidRPr="001A1B5C">
        <w:rPr>
          <w:sz w:val="22"/>
        </w:rPr>
        <w:t>Under “Analysis, click “Curve Fitting”</w:t>
      </w:r>
    </w:p>
    <w:p w14:paraId="720E06C2" w14:textId="77777777" w:rsidR="00317898" w:rsidRPr="001A1B5C" w:rsidRDefault="00317898" w:rsidP="00317898">
      <w:pPr>
        <w:pStyle w:val="ListParagraph"/>
        <w:numPr>
          <w:ilvl w:val="1"/>
          <w:numId w:val="2"/>
        </w:numPr>
        <w:rPr>
          <w:sz w:val="22"/>
        </w:rPr>
      </w:pPr>
      <w:r w:rsidRPr="001A1B5C">
        <w:rPr>
          <w:sz w:val="22"/>
        </w:rPr>
        <w:t>The default should be a “line”. Select the array name that you want to be the “x” variable and then the array name to be the “y” variable. Don’t select “Do It” yet.</w:t>
      </w:r>
    </w:p>
    <w:p w14:paraId="1F262FBF" w14:textId="77777777" w:rsidR="00317898" w:rsidRPr="001A1B5C" w:rsidRDefault="00317898" w:rsidP="00317898">
      <w:pPr>
        <w:pStyle w:val="ListParagraph"/>
        <w:numPr>
          <w:ilvl w:val="1"/>
          <w:numId w:val="2"/>
        </w:numPr>
        <w:rPr>
          <w:sz w:val="22"/>
        </w:rPr>
      </w:pPr>
      <w:r w:rsidRPr="001A1B5C">
        <w:rPr>
          <w:sz w:val="22"/>
        </w:rPr>
        <w:t>Select the tab labeled “output options”, and select the checkbox for “Error Analysis”</w:t>
      </w:r>
    </w:p>
    <w:p w14:paraId="17028230" w14:textId="77777777" w:rsidR="00317898" w:rsidRPr="001A1B5C" w:rsidRDefault="00317898" w:rsidP="00317898">
      <w:pPr>
        <w:pStyle w:val="ListParagraph"/>
        <w:numPr>
          <w:ilvl w:val="1"/>
          <w:numId w:val="2"/>
        </w:numPr>
        <w:rPr>
          <w:sz w:val="22"/>
        </w:rPr>
      </w:pPr>
      <w:r w:rsidRPr="001A1B5C">
        <w:rPr>
          <w:sz w:val="22"/>
        </w:rPr>
        <w:t>Click the checkboxes for (1) “Confidence Intervals for Fit Coefficients”, (2) “Confidence Bands”, and (3) “Prediction Bands”</w:t>
      </w:r>
      <w:r w:rsidR="00B04123" w:rsidRPr="001A1B5C">
        <w:rPr>
          <w:sz w:val="22"/>
        </w:rPr>
        <w:t xml:space="preserve">. Also, select which confidence interval you would like (95%, 90%, etc.). Click “Do It”. The linear regression line will appear along with lines for the confidence interval and prediction bands will appear. The confidence interval on the slope and intercept will also appear. You can click on them to make them the right color, etc. </w:t>
      </w:r>
    </w:p>
    <w:p w14:paraId="56493012" w14:textId="77777777" w:rsidR="003A1D68" w:rsidRPr="001A1B5C" w:rsidRDefault="003A1D68" w:rsidP="003A1D68">
      <w:pPr>
        <w:pStyle w:val="ListParagraph"/>
        <w:numPr>
          <w:ilvl w:val="0"/>
          <w:numId w:val="2"/>
        </w:numPr>
        <w:rPr>
          <w:sz w:val="22"/>
        </w:rPr>
      </w:pPr>
      <w:r w:rsidRPr="001A1B5C">
        <w:rPr>
          <w:sz w:val="22"/>
        </w:rPr>
        <w:t>Now fit the second set of data (heat capacity versus temperature) with a cubic equation and show the confidence intervals on the coefficients and plot the confidence intervals and prediction bands for the cubic curve fit.</w:t>
      </w:r>
    </w:p>
    <w:p w14:paraId="50C60B10" w14:textId="77777777" w:rsidR="00B04123" w:rsidRPr="001A1B5C" w:rsidRDefault="001A1B5C" w:rsidP="00B04123">
      <w:pPr>
        <w:rPr>
          <w:b/>
          <w:sz w:val="22"/>
        </w:rPr>
      </w:pPr>
      <w:r w:rsidRPr="001A1B5C">
        <w:rPr>
          <w:b/>
          <w:sz w:val="22"/>
        </w:rPr>
        <w:t>Turn in the following:</w:t>
      </w:r>
    </w:p>
    <w:p w14:paraId="58A34D90" w14:textId="77777777" w:rsidR="001A1B5C" w:rsidRPr="001A1B5C" w:rsidRDefault="001A1B5C" w:rsidP="001A1B5C">
      <w:pPr>
        <w:pStyle w:val="ListParagraph"/>
        <w:numPr>
          <w:ilvl w:val="0"/>
          <w:numId w:val="3"/>
        </w:numPr>
        <w:rPr>
          <w:sz w:val="22"/>
        </w:rPr>
      </w:pPr>
      <w:r w:rsidRPr="001A1B5C">
        <w:rPr>
          <w:sz w:val="22"/>
        </w:rPr>
        <w:t>Igor plots of both sets of data with curve fits, coefficients, confidence intervals on coefficients, and plotted confidence intervals and prediction bands for the curves.</w:t>
      </w:r>
      <w:r>
        <w:rPr>
          <w:sz w:val="22"/>
        </w:rPr>
        <w:t xml:space="preserve"> You can past both plots into a </w:t>
      </w:r>
      <w:proofErr w:type="spellStart"/>
      <w:r>
        <w:rPr>
          <w:sz w:val="22"/>
        </w:rPr>
        <w:t>powerpoint</w:t>
      </w:r>
      <w:proofErr w:type="spellEnd"/>
      <w:r>
        <w:rPr>
          <w:sz w:val="22"/>
        </w:rPr>
        <w:t xml:space="preserve"> slide.</w:t>
      </w:r>
    </w:p>
    <w:p w14:paraId="0BE3649C" w14:textId="620FE7D7" w:rsidR="001A1B5C" w:rsidRDefault="001A1B5C" w:rsidP="001A1B5C">
      <w:pPr>
        <w:pStyle w:val="ListParagraph"/>
        <w:numPr>
          <w:ilvl w:val="0"/>
          <w:numId w:val="3"/>
        </w:numPr>
      </w:pPr>
      <w:r w:rsidRPr="001A1B5C">
        <w:rPr>
          <w:sz w:val="22"/>
        </w:rPr>
        <w:lastRenderedPageBreak/>
        <w:t>Excel plots showing similar curve fits with values of the coefficients and r</w:t>
      </w:r>
      <w:r w:rsidRPr="001A1B5C">
        <w:rPr>
          <w:sz w:val="22"/>
          <w:vertAlign w:val="superscript"/>
        </w:rPr>
        <w:t>2</w:t>
      </w:r>
      <w:r w:rsidRPr="001A1B5C">
        <w:rPr>
          <w:sz w:val="22"/>
        </w:rPr>
        <w:t xml:space="preserve"> valu</w:t>
      </w:r>
      <w:r>
        <w:t>es</w:t>
      </w:r>
      <w:r w:rsidR="00982DDC">
        <w:t>, and the table with the confidence intervals on the coefficients</w:t>
      </w:r>
      <w:r>
        <w:t>.</w:t>
      </w:r>
    </w:p>
    <w:p w14:paraId="2D97593D" w14:textId="77777777" w:rsidR="001A1B5C" w:rsidRDefault="001A1B5C" w:rsidP="001A1B5C">
      <w:pPr>
        <w:pStyle w:val="ListParagraph"/>
        <w:numPr>
          <w:ilvl w:val="0"/>
          <w:numId w:val="3"/>
        </w:numPr>
        <w:rPr>
          <w:sz w:val="22"/>
        </w:rPr>
      </w:pPr>
      <w:r w:rsidRPr="001A1B5C">
        <w:rPr>
          <w:sz w:val="22"/>
        </w:rPr>
        <w:t>Your name</w:t>
      </w:r>
    </w:p>
    <w:p w14:paraId="22474537" w14:textId="77777777" w:rsidR="00202109" w:rsidRDefault="00202109" w:rsidP="00202109">
      <w:pPr>
        <w:rPr>
          <w:b/>
          <w:sz w:val="22"/>
        </w:rPr>
      </w:pPr>
      <w:r>
        <w:rPr>
          <w:b/>
          <w:sz w:val="22"/>
        </w:rPr>
        <w:t>Hints:</w:t>
      </w:r>
    </w:p>
    <w:p w14:paraId="23371078" w14:textId="77777777" w:rsidR="00202109" w:rsidRDefault="00202109" w:rsidP="00202109">
      <w:pPr>
        <w:rPr>
          <w:sz w:val="22"/>
        </w:rPr>
      </w:pPr>
      <w:r>
        <w:rPr>
          <w:sz w:val="22"/>
        </w:rPr>
        <w:t>To get a legend:</w:t>
      </w:r>
    </w:p>
    <w:p w14:paraId="127F9BFF" w14:textId="77777777" w:rsidR="00202109" w:rsidRDefault="00202109" w:rsidP="00202109">
      <w:pPr>
        <w:pStyle w:val="ListParagraph"/>
        <w:numPr>
          <w:ilvl w:val="0"/>
          <w:numId w:val="4"/>
        </w:numPr>
        <w:ind w:left="720"/>
        <w:rPr>
          <w:sz w:val="22"/>
        </w:rPr>
      </w:pPr>
      <w:r>
        <w:rPr>
          <w:sz w:val="22"/>
        </w:rPr>
        <w:t>C</w:t>
      </w:r>
      <w:r w:rsidRPr="00202109">
        <w:rPr>
          <w:sz w:val="22"/>
        </w:rPr>
        <w:t xml:space="preserve">lick on graph, </w:t>
      </w:r>
    </w:p>
    <w:p w14:paraId="4490354B" w14:textId="77777777" w:rsidR="00202109" w:rsidRDefault="00202109" w:rsidP="00202109">
      <w:pPr>
        <w:pStyle w:val="ListParagraph"/>
        <w:numPr>
          <w:ilvl w:val="0"/>
          <w:numId w:val="4"/>
        </w:numPr>
        <w:ind w:left="720"/>
        <w:rPr>
          <w:sz w:val="22"/>
        </w:rPr>
      </w:pPr>
      <w:r>
        <w:rPr>
          <w:sz w:val="22"/>
        </w:rPr>
        <w:t>Under “Graph” menu, click “Add Annotation”</w:t>
      </w:r>
    </w:p>
    <w:p w14:paraId="6B5945CD" w14:textId="77777777" w:rsidR="00202109" w:rsidRDefault="00202109" w:rsidP="00202109">
      <w:pPr>
        <w:pStyle w:val="ListParagraph"/>
        <w:numPr>
          <w:ilvl w:val="0"/>
          <w:numId w:val="4"/>
        </w:numPr>
        <w:ind w:left="720"/>
        <w:rPr>
          <w:sz w:val="22"/>
        </w:rPr>
      </w:pPr>
      <w:r>
        <w:rPr>
          <w:sz w:val="22"/>
        </w:rPr>
        <w:t>At the top of the window, change “Text Box” to “Legend”</w:t>
      </w:r>
    </w:p>
    <w:p w14:paraId="5AD7B538" w14:textId="77777777" w:rsidR="00202109" w:rsidRDefault="00202109" w:rsidP="00202109">
      <w:pPr>
        <w:pStyle w:val="ListParagraph"/>
        <w:numPr>
          <w:ilvl w:val="0"/>
          <w:numId w:val="4"/>
        </w:numPr>
        <w:ind w:left="720"/>
        <w:rPr>
          <w:sz w:val="22"/>
        </w:rPr>
      </w:pPr>
      <w:r>
        <w:rPr>
          <w:sz w:val="22"/>
        </w:rPr>
        <w:t>You can edit the legend in the top box, and the changes show up in the bottom box</w:t>
      </w:r>
    </w:p>
    <w:p w14:paraId="205006FA" w14:textId="77777777" w:rsidR="00202109" w:rsidRDefault="00202109" w:rsidP="00202109">
      <w:pPr>
        <w:pStyle w:val="ListParagraph"/>
        <w:numPr>
          <w:ilvl w:val="0"/>
          <w:numId w:val="4"/>
        </w:numPr>
        <w:ind w:left="720"/>
        <w:rPr>
          <w:sz w:val="22"/>
        </w:rPr>
      </w:pPr>
      <w:r>
        <w:rPr>
          <w:sz w:val="22"/>
        </w:rPr>
        <w:t>Click “Do It” to finish</w:t>
      </w:r>
    </w:p>
    <w:p w14:paraId="3928724C" w14:textId="77777777" w:rsidR="00202109" w:rsidRDefault="00202109" w:rsidP="00202109">
      <w:pPr>
        <w:rPr>
          <w:sz w:val="22"/>
        </w:rPr>
      </w:pPr>
      <w:r>
        <w:rPr>
          <w:sz w:val="22"/>
        </w:rPr>
        <w:t>To get superscripts or subscripts:</w:t>
      </w:r>
    </w:p>
    <w:p w14:paraId="5FB5A067" w14:textId="77777777" w:rsidR="00202109" w:rsidRDefault="00202109" w:rsidP="00202109">
      <w:pPr>
        <w:pStyle w:val="ListParagraph"/>
        <w:numPr>
          <w:ilvl w:val="0"/>
          <w:numId w:val="5"/>
        </w:numPr>
        <w:rPr>
          <w:sz w:val="22"/>
        </w:rPr>
      </w:pPr>
      <w:r>
        <w:rPr>
          <w:sz w:val="22"/>
        </w:rPr>
        <w:t>Click on the axis label or legend</w:t>
      </w:r>
    </w:p>
    <w:p w14:paraId="55D7849B" w14:textId="77777777" w:rsidR="00202109" w:rsidRDefault="00202109" w:rsidP="00202109">
      <w:pPr>
        <w:pStyle w:val="ListParagraph"/>
        <w:numPr>
          <w:ilvl w:val="0"/>
          <w:numId w:val="5"/>
        </w:numPr>
        <w:rPr>
          <w:sz w:val="22"/>
        </w:rPr>
      </w:pPr>
      <w:r>
        <w:rPr>
          <w:sz w:val="22"/>
        </w:rPr>
        <w:t>Place cursor where you want to start the super or subscript</w:t>
      </w:r>
    </w:p>
    <w:p w14:paraId="48070B72" w14:textId="77777777" w:rsidR="00202109" w:rsidRDefault="00202109" w:rsidP="00202109">
      <w:pPr>
        <w:pStyle w:val="ListParagraph"/>
        <w:numPr>
          <w:ilvl w:val="0"/>
          <w:numId w:val="5"/>
        </w:numPr>
        <w:rPr>
          <w:sz w:val="22"/>
        </w:rPr>
      </w:pPr>
      <w:r>
        <w:rPr>
          <w:sz w:val="22"/>
        </w:rPr>
        <w:t>Under the “Special” menu, click the super or subscript button</w:t>
      </w:r>
    </w:p>
    <w:p w14:paraId="514EE5C9" w14:textId="77777777" w:rsidR="00202109" w:rsidRDefault="00202109" w:rsidP="00202109">
      <w:pPr>
        <w:pStyle w:val="ListParagraph"/>
        <w:numPr>
          <w:ilvl w:val="0"/>
          <w:numId w:val="5"/>
        </w:numPr>
        <w:rPr>
          <w:sz w:val="22"/>
        </w:rPr>
      </w:pPr>
      <w:r>
        <w:rPr>
          <w:sz w:val="22"/>
        </w:rPr>
        <w:t>To return the next variable to normal size, under the “Special” menu click “Normal”</w:t>
      </w:r>
    </w:p>
    <w:p w14:paraId="5AD233E6" w14:textId="77777777" w:rsidR="00202109" w:rsidRDefault="00202109" w:rsidP="00202109">
      <w:pPr>
        <w:rPr>
          <w:sz w:val="22"/>
        </w:rPr>
      </w:pPr>
      <w:r>
        <w:rPr>
          <w:sz w:val="22"/>
        </w:rPr>
        <w:t>To get symbols, change the font to symbol</w:t>
      </w:r>
    </w:p>
    <w:p w14:paraId="4D1DDD43" w14:textId="77777777" w:rsidR="00202109" w:rsidRDefault="00202109" w:rsidP="00202109">
      <w:pPr>
        <w:rPr>
          <w:sz w:val="22"/>
        </w:rPr>
      </w:pPr>
      <w:r>
        <w:rPr>
          <w:sz w:val="22"/>
        </w:rPr>
        <w:t>To get special characters:</w:t>
      </w:r>
    </w:p>
    <w:p w14:paraId="0DBE43F6" w14:textId="77777777" w:rsidR="00202109" w:rsidRDefault="00202109" w:rsidP="00202109">
      <w:pPr>
        <w:pStyle w:val="ListParagraph"/>
        <w:numPr>
          <w:ilvl w:val="0"/>
          <w:numId w:val="7"/>
        </w:numPr>
        <w:rPr>
          <w:sz w:val="22"/>
        </w:rPr>
      </w:pPr>
      <w:r>
        <w:rPr>
          <w:sz w:val="22"/>
        </w:rPr>
        <w:t>Click on the axis label or legend</w:t>
      </w:r>
    </w:p>
    <w:p w14:paraId="5741E811" w14:textId="77777777" w:rsidR="00202109" w:rsidRDefault="00202109" w:rsidP="00202109">
      <w:pPr>
        <w:pStyle w:val="ListParagraph"/>
        <w:numPr>
          <w:ilvl w:val="0"/>
          <w:numId w:val="7"/>
        </w:numPr>
        <w:rPr>
          <w:sz w:val="22"/>
        </w:rPr>
      </w:pPr>
      <w:r>
        <w:rPr>
          <w:sz w:val="22"/>
        </w:rPr>
        <w:t>Click on “Special” then “Characters”</w:t>
      </w:r>
    </w:p>
    <w:p w14:paraId="1670BAC1" w14:textId="77777777" w:rsidR="009C7992" w:rsidRPr="009C7992" w:rsidRDefault="009C7992" w:rsidP="009C7992">
      <w:pPr>
        <w:rPr>
          <w:sz w:val="22"/>
        </w:rPr>
      </w:pPr>
      <w:r>
        <w:rPr>
          <w:sz w:val="22"/>
        </w:rPr>
        <w:t>The default in Igor is to have an axis standoff distance. This means that the tick mark for x=0 is not where the vertical axis lies. Click on the axis, and under the “axis” tab, unclick the “axis standoff” box.</w:t>
      </w:r>
    </w:p>
    <w:sectPr w:rsidR="009C7992" w:rsidRPr="009C79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ED6B2" w14:textId="77777777" w:rsidR="00E148E2" w:rsidRDefault="00E148E2" w:rsidP="00C732EE">
      <w:pPr>
        <w:spacing w:after="0" w:line="240" w:lineRule="auto"/>
      </w:pPr>
      <w:r>
        <w:separator/>
      </w:r>
    </w:p>
  </w:endnote>
  <w:endnote w:type="continuationSeparator" w:id="0">
    <w:p w14:paraId="7BEB5C07" w14:textId="77777777" w:rsidR="00E148E2" w:rsidRDefault="00E148E2" w:rsidP="00C7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56A5" w14:textId="77777777" w:rsidR="00C732EE" w:rsidRDefault="00C73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4846017"/>
      <w:docPartObj>
        <w:docPartGallery w:val="Page Numbers (Bottom of Page)"/>
        <w:docPartUnique/>
      </w:docPartObj>
    </w:sdtPr>
    <w:sdtEndPr>
      <w:rPr>
        <w:noProof/>
      </w:rPr>
    </w:sdtEndPr>
    <w:sdtContent>
      <w:p w14:paraId="646400D7" w14:textId="77777777" w:rsidR="00C732EE" w:rsidRDefault="00C732EE">
        <w:pPr>
          <w:pStyle w:val="Footer"/>
          <w:jc w:val="right"/>
        </w:pPr>
        <w:r>
          <w:fldChar w:fldCharType="begin"/>
        </w:r>
        <w:r>
          <w:instrText xml:space="preserve"> PAGE   \* MERGEFORMAT </w:instrText>
        </w:r>
        <w:r>
          <w:fldChar w:fldCharType="separate"/>
        </w:r>
        <w:r w:rsidR="003D5843">
          <w:rPr>
            <w:noProof/>
          </w:rPr>
          <w:t>1</w:t>
        </w:r>
        <w:r>
          <w:rPr>
            <w:noProof/>
          </w:rPr>
          <w:fldChar w:fldCharType="end"/>
        </w:r>
        <w:r>
          <w:rPr>
            <w:noProof/>
          </w:rPr>
          <w:t xml:space="preserve"> of 2</w:t>
        </w:r>
      </w:p>
    </w:sdtContent>
  </w:sdt>
  <w:p w14:paraId="6B812400" w14:textId="77777777" w:rsidR="00C732EE" w:rsidRDefault="00C73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7D3C" w14:textId="77777777" w:rsidR="00C732EE" w:rsidRDefault="00C7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94B23" w14:textId="77777777" w:rsidR="00E148E2" w:rsidRDefault="00E148E2" w:rsidP="00C732EE">
      <w:pPr>
        <w:spacing w:after="0" w:line="240" w:lineRule="auto"/>
      </w:pPr>
      <w:r>
        <w:separator/>
      </w:r>
    </w:p>
  </w:footnote>
  <w:footnote w:type="continuationSeparator" w:id="0">
    <w:p w14:paraId="1C4D043A" w14:textId="77777777" w:rsidR="00E148E2" w:rsidRDefault="00E148E2" w:rsidP="00C7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35C1" w14:textId="77777777" w:rsidR="00C732EE" w:rsidRDefault="00C73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3F72" w14:textId="77777777" w:rsidR="00C732EE" w:rsidRDefault="00C73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FD9A" w14:textId="77777777" w:rsidR="00C732EE" w:rsidRDefault="00C73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EEA"/>
    <w:multiLevelType w:val="hybridMultilevel"/>
    <w:tmpl w:val="B090F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2200A"/>
    <w:multiLevelType w:val="hybridMultilevel"/>
    <w:tmpl w:val="89E4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82E36"/>
    <w:multiLevelType w:val="hybridMultilevel"/>
    <w:tmpl w:val="F0D47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67C4E"/>
    <w:multiLevelType w:val="hybridMultilevel"/>
    <w:tmpl w:val="1924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222AB"/>
    <w:multiLevelType w:val="hybridMultilevel"/>
    <w:tmpl w:val="5FB4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A727A"/>
    <w:multiLevelType w:val="hybridMultilevel"/>
    <w:tmpl w:val="25CA2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D5C6E"/>
    <w:multiLevelType w:val="hybridMultilevel"/>
    <w:tmpl w:val="60120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C0196D"/>
    <w:multiLevelType w:val="hybridMultilevel"/>
    <w:tmpl w:val="59964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5D"/>
    <w:rsid w:val="00087815"/>
    <w:rsid w:val="001A1B5C"/>
    <w:rsid w:val="00202109"/>
    <w:rsid w:val="00317898"/>
    <w:rsid w:val="00330273"/>
    <w:rsid w:val="00356A83"/>
    <w:rsid w:val="003A1D68"/>
    <w:rsid w:val="003D5843"/>
    <w:rsid w:val="0071325D"/>
    <w:rsid w:val="00982DDC"/>
    <w:rsid w:val="009C7992"/>
    <w:rsid w:val="00B04123"/>
    <w:rsid w:val="00C732EE"/>
    <w:rsid w:val="00C73E6B"/>
    <w:rsid w:val="00C905D5"/>
    <w:rsid w:val="00E148E2"/>
    <w:rsid w:val="00E84E88"/>
    <w:rsid w:val="00EC2477"/>
    <w:rsid w:val="00FB251C"/>
    <w:rsid w:val="00FD4E43"/>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FE4C"/>
  <w15:docId w15:val="{8C1F6C58-AC20-4046-845E-FCDFE6FA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05D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25D"/>
    <w:pPr>
      <w:ind w:left="720"/>
      <w:contextualSpacing/>
    </w:pPr>
  </w:style>
  <w:style w:type="paragraph" w:styleId="Header">
    <w:name w:val="header"/>
    <w:basedOn w:val="Normal"/>
    <w:link w:val="HeaderChar"/>
    <w:uiPriority w:val="99"/>
    <w:unhideWhenUsed/>
    <w:rsid w:val="00C73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2EE"/>
    <w:rPr>
      <w:rFonts w:ascii="Times New Roman" w:hAnsi="Times New Roman"/>
      <w:sz w:val="24"/>
    </w:rPr>
  </w:style>
  <w:style w:type="paragraph" w:styleId="Footer">
    <w:name w:val="footer"/>
    <w:basedOn w:val="Normal"/>
    <w:link w:val="FooterChar"/>
    <w:uiPriority w:val="99"/>
    <w:unhideWhenUsed/>
    <w:rsid w:val="00C73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2E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Fletcher</dc:creator>
  <cp:lastModifiedBy>Tom Fletcher</cp:lastModifiedBy>
  <cp:revision>2</cp:revision>
  <cp:lastPrinted>2013-09-16T17:07:00Z</cp:lastPrinted>
  <dcterms:created xsi:type="dcterms:W3CDTF">2020-02-06T19:47:00Z</dcterms:created>
  <dcterms:modified xsi:type="dcterms:W3CDTF">2020-02-06T19:47:00Z</dcterms:modified>
</cp:coreProperties>
</file>